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D5D0E" w:rsidRDefault="001100F3">
      <w:pPr>
        <w:spacing w:after="0" w:line="240" w:lineRule="auto"/>
      </w:pPr>
      <w:r>
        <w:rPr>
          <w:noProof/>
        </w:rPr>
        <w:drawing>
          <wp:inline distT="0" distB="0" distL="0" distR="0">
            <wp:extent cx="2981325" cy="581025"/>
            <wp:effectExtent l="0" t="0" r="0" b="0"/>
            <wp:docPr id="2" name="image4.jpg" descr="http://prahafondy.ami.cz/userfiles/File/LOGA_OPPPR/CZ_RO_B_C_ore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http://prahafondy.ami.cz/userfiles/File/LOGA_OPPPR/CZ_RO_B_C_orez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571500" cy="581025"/>
            <wp:effectExtent l="0" t="0" r="0" b="0"/>
            <wp:docPr id="3" name="image7.png" descr="http://penizeproprahu.cz/wp-content/uploads/2016/06/logo-prah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http://penizeproprahu.cz/wp-content/uploads/2016/06/logo-praha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D5D0E" w:rsidRDefault="007D5D0E">
      <w:pPr>
        <w:spacing w:after="0" w:line="240" w:lineRule="auto"/>
      </w:pPr>
    </w:p>
    <w:p w:rsidR="007D5D0E" w:rsidRDefault="007D5D0E">
      <w:pPr>
        <w:spacing w:after="0" w:line="240" w:lineRule="auto"/>
        <w:jc w:val="center"/>
        <w:rPr>
          <w:rFonts w:ascii="Georgia" w:eastAsia="Georgia" w:hAnsi="Georgia" w:cs="Georgia"/>
          <w:b/>
          <w:sz w:val="56"/>
          <w:szCs w:val="56"/>
        </w:rPr>
      </w:pPr>
    </w:p>
    <w:p w:rsidR="007D5D0E" w:rsidRDefault="001100F3">
      <w:pPr>
        <w:spacing w:after="0" w:line="240" w:lineRule="auto"/>
        <w:jc w:val="center"/>
        <w:rPr>
          <w:rFonts w:ascii="Georgia" w:eastAsia="Georgia" w:hAnsi="Georgia" w:cs="Georgia"/>
          <w:b/>
          <w:sz w:val="56"/>
          <w:szCs w:val="56"/>
        </w:rPr>
      </w:pPr>
      <w:r>
        <w:rPr>
          <w:rFonts w:ascii="Georgia" w:eastAsia="Georgia" w:hAnsi="Georgia" w:cs="Georgia"/>
          <w:b/>
          <w:sz w:val="56"/>
          <w:szCs w:val="56"/>
        </w:rPr>
        <w:t>Komunitní centrum Žitná 35</w:t>
      </w:r>
    </w:p>
    <w:p w:rsidR="007D5D0E" w:rsidRDefault="007D5D0E">
      <w:pPr>
        <w:spacing w:after="0" w:line="240" w:lineRule="auto"/>
        <w:jc w:val="center"/>
        <w:rPr>
          <w:rFonts w:ascii="Georgia" w:eastAsia="Georgia" w:hAnsi="Georgia" w:cs="Georgia"/>
          <w:b/>
          <w:sz w:val="36"/>
          <w:szCs w:val="36"/>
        </w:rPr>
      </w:pPr>
    </w:p>
    <w:p w:rsidR="007D5D0E" w:rsidRDefault="007D5D0E">
      <w:pPr>
        <w:spacing w:after="0" w:line="240" w:lineRule="auto"/>
        <w:jc w:val="center"/>
        <w:rPr>
          <w:rFonts w:ascii="Georgia" w:eastAsia="Georgia" w:hAnsi="Georgia" w:cs="Georgia"/>
          <w:b/>
          <w:sz w:val="36"/>
          <w:szCs w:val="36"/>
        </w:rPr>
      </w:pPr>
    </w:p>
    <w:p w:rsidR="00C867F9" w:rsidRDefault="00C867F9" w:rsidP="00C867F9">
      <w:pPr>
        <w:pStyle w:val="Nadpis3"/>
        <w:shd w:val="clear" w:color="auto" w:fill="FFFFFF"/>
        <w:spacing w:before="0" w:after="0" w:line="240" w:lineRule="auto"/>
        <w:contextualSpacing w:val="0"/>
        <w:jc w:val="center"/>
        <w:rPr>
          <w:rFonts w:ascii="Georgia" w:eastAsia="Georgia" w:hAnsi="Georgia" w:cs="Georgia"/>
          <w:color w:val="C00000"/>
          <w:sz w:val="72"/>
          <w:szCs w:val="72"/>
        </w:rPr>
      </w:pPr>
      <w:r>
        <w:rPr>
          <w:rFonts w:ascii="Georgia" w:eastAsia="Georgia" w:hAnsi="Georgia" w:cs="Georgia"/>
          <w:color w:val="C00000"/>
          <w:sz w:val="72"/>
          <w:szCs w:val="72"/>
        </w:rPr>
        <w:t>Beseda</w:t>
      </w:r>
    </w:p>
    <w:p w:rsidR="00C867F9" w:rsidRPr="00C867F9" w:rsidRDefault="00C867F9" w:rsidP="00C867F9">
      <w:pPr>
        <w:pStyle w:val="Nadpis3"/>
        <w:shd w:val="clear" w:color="auto" w:fill="FFFFFF"/>
        <w:spacing w:before="0" w:after="0" w:line="240" w:lineRule="auto"/>
        <w:contextualSpacing w:val="0"/>
        <w:jc w:val="center"/>
        <w:rPr>
          <w:rFonts w:ascii="Georgia" w:eastAsia="Georgia" w:hAnsi="Georgia" w:cs="Georgia"/>
          <w:color w:val="C00000"/>
          <w:sz w:val="72"/>
          <w:szCs w:val="72"/>
        </w:rPr>
      </w:pPr>
      <w:r>
        <w:rPr>
          <w:rFonts w:ascii="Georgia" w:eastAsia="Georgia" w:hAnsi="Georgia" w:cs="Georgia"/>
          <w:color w:val="C00000"/>
          <w:sz w:val="72"/>
          <w:szCs w:val="72"/>
        </w:rPr>
        <w:t>s šachovým velmistrem Davidem Navarou</w:t>
      </w:r>
    </w:p>
    <w:p w:rsidR="007D5D0E" w:rsidRDefault="007D5D0E"/>
    <w:p w:rsidR="007D5D0E" w:rsidRDefault="001100F3">
      <w:pPr>
        <w:spacing w:after="0" w:line="240" w:lineRule="auto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 xml:space="preserve">Kde: </w:t>
      </w:r>
      <w:r>
        <w:rPr>
          <w:rFonts w:ascii="Georgia" w:eastAsia="Georgia" w:hAnsi="Georgia" w:cs="Georgia"/>
          <w:sz w:val="28"/>
          <w:szCs w:val="28"/>
        </w:rPr>
        <w:t>Komunitní centrum Žitná 35, Praha 1</w:t>
      </w:r>
    </w:p>
    <w:p w:rsidR="007D5D0E" w:rsidRDefault="001100F3">
      <w:pPr>
        <w:spacing w:after="0" w:line="240" w:lineRule="auto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>Kdy:</w:t>
      </w:r>
      <w:r>
        <w:rPr>
          <w:rFonts w:ascii="Georgia" w:eastAsia="Georgia" w:hAnsi="Georgia" w:cs="Georgia"/>
          <w:sz w:val="28"/>
          <w:szCs w:val="28"/>
        </w:rPr>
        <w:t xml:space="preserve"> </w:t>
      </w:r>
      <w:r w:rsidR="001B06A8">
        <w:rPr>
          <w:rFonts w:ascii="Georgia" w:eastAsia="Georgia" w:hAnsi="Georgia" w:cs="Georgia"/>
          <w:sz w:val="28"/>
          <w:szCs w:val="28"/>
        </w:rPr>
        <w:t xml:space="preserve">středa </w:t>
      </w:r>
      <w:r>
        <w:rPr>
          <w:rFonts w:ascii="Georgia" w:eastAsia="Georgia" w:hAnsi="Georgia" w:cs="Georgia"/>
          <w:sz w:val="28"/>
          <w:szCs w:val="28"/>
        </w:rPr>
        <w:t>1</w:t>
      </w:r>
      <w:r w:rsidR="001B06A8">
        <w:rPr>
          <w:rFonts w:ascii="Georgia" w:eastAsia="Georgia" w:hAnsi="Georgia" w:cs="Georgia"/>
          <w:sz w:val="28"/>
          <w:szCs w:val="28"/>
        </w:rPr>
        <w:t>7. 1</w:t>
      </w:r>
      <w:r>
        <w:rPr>
          <w:rFonts w:ascii="Georgia" w:eastAsia="Georgia" w:hAnsi="Georgia" w:cs="Georgia"/>
          <w:sz w:val="28"/>
          <w:szCs w:val="28"/>
        </w:rPr>
        <w:t>. 201</w:t>
      </w:r>
      <w:r w:rsidR="001B06A8">
        <w:rPr>
          <w:rFonts w:ascii="Georgia" w:eastAsia="Georgia" w:hAnsi="Georgia" w:cs="Georgia"/>
          <w:sz w:val="28"/>
          <w:szCs w:val="28"/>
        </w:rPr>
        <w:t>8</w:t>
      </w:r>
      <w:r>
        <w:rPr>
          <w:rFonts w:ascii="Georgia" w:eastAsia="Georgia" w:hAnsi="Georgia" w:cs="Georgia"/>
          <w:sz w:val="28"/>
          <w:szCs w:val="28"/>
        </w:rPr>
        <w:t xml:space="preserve"> 17:00-19:00</w:t>
      </w:r>
    </w:p>
    <w:p w:rsidR="007D5D0E" w:rsidRDefault="007D5D0E">
      <w:pPr>
        <w:spacing w:after="0" w:line="240" w:lineRule="auto"/>
        <w:rPr>
          <w:rFonts w:ascii="Georgia" w:eastAsia="Georgia" w:hAnsi="Georgia" w:cs="Georgia"/>
          <w:sz w:val="28"/>
          <w:szCs w:val="28"/>
        </w:rPr>
      </w:pPr>
    </w:p>
    <w:p w:rsidR="007D5D0E" w:rsidRPr="009047E3" w:rsidRDefault="001100F3" w:rsidP="009047E3">
      <w:pPr>
        <w:spacing w:after="0" w:line="240" w:lineRule="auto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Srdečně vás zveme </w:t>
      </w:r>
      <w:r w:rsidR="00904165">
        <w:rPr>
          <w:rFonts w:ascii="Arial" w:eastAsia="Arial" w:hAnsi="Arial" w:cs="Arial"/>
          <w:i/>
        </w:rPr>
        <w:t>na besedu s </w:t>
      </w:r>
      <w:r w:rsidR="00904165" w:rsidRPr="00904165">
        <w:rPr>
          <w:rFonts w:ascii="Arial" w:eastAsia="Arial" w:hAnsi="Arial" w:cs="Arial"/>
          <w:i/>
        </w:rPr>
        <w:t>velmistr</w:t>
      </w:r>
      <w:r w:rsidR="00904165">
        <w:rPr>
          <w:rFonts w:ascii="Arial" w:eastAsia="Arial" w:hAnsi="Arial" w:cs="Arial"/>
          <w:i/>
        </w:rPr>
        <w:t>em šachu</w:t>
      </w:r>
      <w:r w:rsidR="00904165" w:rsidRPr="00904165">
        <w:rPr>
          <w:rFonts w:ascii="Arial" w:eastAsia="Arial" w:hAnsi="Arial" w:cs="Arial"/>
          <w:i/>
        </w:rPr>
        <w:t xml:space="preserve"> světového formátu, </w:t>
      </w:r>
      <w:r w:rsidR="00904165">
        <w:rPr>
          <w:rFonts w:ascii="Arial" w:eastAsia="Arial" w:hAnsi="Arial" w:cs="Arial"/>
          <w:i/>
        </w:rPr>
        <w:t>který pohovoří o hře, svých úspěších, o formách tréninku a dalších zajímavostech. Mladý šachista David Navara</w:t>
      </w:r>
      <w:r w:rsidR="009047E3">
        <w:rPr>
          <w:rFonts w:ascii="Arial" w:eastAsia="Arial" w:hAnsi="Arial" w:cs="Arial"/>
          <w:i/>
        </w:rPr>
        <w:t xml:space="preserve"> se dlouhodobě drží na předních příčkách šachových žebříčků a</w:t>
      </w:r>
      <w:r w:rsidR="009047E3" w:rsidRPr="009047E3">
        <w:rPr>
          <w:rFonts w:ascii="Arial" w:eastAsia="Arial" w:hAnsi="Arial" w:cs="Arial"/>
          <w:i/>
        </w:rPr>
        <w:t xml:space="preserve"> </w:t>
      </w:r>
      <w:r w:rsidR="009047E3" w:rsidRPr="00904165">
        <w:rPr>
          <w:rFonts w:ascii="Arial" w:eastAsia="Arial" w:hAnsi="Arial" w:cs="Arial"/>
          <w:i/>
        </w:rPr>
        <w:t>hraje také proti nejsilnějším světovým hráčům</w:t>
      </w:r>
      <w:r w:rsidR="009047E3">
        <w:rPr>
          <w:rFonts w:ascii="Arial" w:eastAsia="Arial" w:hAnsi="Arial" w:cs="Arial"/>
          <w:i/>
        </w:rPr>
        <w:t xml:space="preserve">. </w:t>
      </w:r>
    </w:p>
    <w:p w:rsidR="007D5D0E" w:rsidRDefault="007D5D0E">
      <w:pPr>
        <w:spacing w:after="0" w:line="240" w:lineRule="auto"/>
        <w:jc w:val="center"/>
        <w:rPr>
          <w:rFonts w:ascii="Georgia" w:eastAsia="Georgia" w:hAnsi="Georgia" w:cs="Georgia"/>
          <w:b/>
          <w:sz w:val="20"/>
          <w:szCs w:val="20"/>
        </w:rPr>
      </w:pPr>
    </w:p>
    <w:p w:rsidR="007D5D0E" w:rsidRDefault="00656191">
      <w:pPr>
        <w:spacing w:after="0" w:line="240" w:lineRule="auto"/>
        <w:jc w:val="center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noProof/>
          <w:sz w:val="20"/>
          <w:szCs w:val="20"/>
        </w:rPr>
        <w:drawing>
          <wp:inline distT="0" distB="0" distL="0" distR="0">
            <wp:extent cx="4467225" cy="2981104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šach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8630" cy="2995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D0E" w:rsidRDefault="007D5D0E">
      <w:pPr>
        <w:spacing w:after="0" w:line="240" w:lineRule="auto"/>
        <w:rPr>
          <w:rFonts w:ascii="Georgia" w:eastAsia="Georgia" w:hAnsi="Georgia" w:cs="Georgia"/>
          <w:b/>
          <w:sz w:val="20"/>
          <w:szCs w:val="20"/>
        </w:rPr>
      </w:pPr>
    </w:p>
    <w:p w:rsidR="007D5D0E" w:rsidRDefault="009047E3">
      <w:pPr>
        <w:tabs>
          <w:tab w:val="left" w:pos="8175"/>
        </w:tabs>
        <w:spacing w:after="0" w:line="240" w:lineRule="auto"/>
        <w:rPr>
          <w:rFonts w:ascii="Georgia" w:eastAsia="Georgia" w:hAnsi="Georgia" w:cs="Georgi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11DC9FA" wp14:editId="6EDA39DC">
            <wp:simplePos x="0" y="0"/>
            <wp:positionH relativeFrom="margin">
              <wp:posOffset>986155</wp:posOffset>
            </wp:positionH>
            <wp:positionV relativeFrom="paragraph">
              <wp:posOffset>7620</wp:posOffset>
            </wp:positionV>
            <wp:extent cx="371475" cy="429260"/>
            <wp:effectExtent l="0" t="0" r="0" b="0"/>
            <wp:wrapSquare wrapText="bothSides" distT="0" distB="0" distL="114300" distR="114300"/>
            <wp:docPr id="1" name="image2.jpg" descr="Výsledek obrázku pro logo charita prah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ýsledek obrázku pro logo charita prah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429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100F3">
        <w:rPr>
          <w:rFonts w:ascii="Georgia" w:eastAsia="Georgia" w:hAnsi="Georgia" w:cs="Georgia"/>
          <w:b/>
          <w:sz w:val="20"/>
          <w:szCs w:val="20"/>
        </w:rPr>
        <w:t xml:space="preserve">                                                 Kde:</w:t>
      </w:r>
      <w:r>
        <w:rPr>
          <w:rFonts w:ascii="Georgia" w:eastAsia="Georgia" w:hAnsi="Georgia" w:cs="Georgia"/>
          <w:sz w:val="20"/>
          <w:szCs w:val="20"/>
        </w:rPr>
        <w:t xml:space="preserve"> Ateliér K</w:t>
      </w:r>
      <w:r w:rsidR="001100F3">
        <w:rPr>
          <w:rFonts w:ascii="Georgia" w:eastAsia="Georgia" w:hAnsi="Georgia" w:cs="Georgia"/>
          <w:sz w:val="20"/>
          <w:szCs w:val="20"/>
        </w:rPr>
        <w:t>omunitního centra, Žitná 35, Praha 1 - Nové Město</w:t>
      </w:r>
    </w:p>
    <w:p w:rsidR="007D5D0E" w:rsidRDefault="001100F3">
      <w:pPr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                                                 Kontakt</w:t>
      </w:r>
      <w:r>
        <w:rPr>
          <w:rFonts w:ascii="Georgia" w:eastAsia="Georgia" w:hAnsi="Georgia" w:cs="Georgia"/>
          <w:sz w:val="20"/>
          <w:szCs w:val="20"/>
        </w:rPr>
        <w:t>: vedoucí KC Denisa Cháberová, tel.: 734 789</w:t>
      </w:r>
      <w:r w:rsidR="009047E3">
        <w:rPr>
          <w:rFonts w:ascii="Georgia" w:eastAsia="Georgia" w:hAnsi="Georgia" w:cs="Georgia"/>
          <w:sz w:val="20"/>
          <w:szCs w:val="20"/>
        </w:rPr>
        <w:t> </w:t>
      </w:r>
      <w:r>
        <w:rPr>
          <w:rFonts w:ascii="Georgia" w:eastAsia="Georgia" w:hAnsi="Georgia" w:cs="Georgia"/>
          <w:sz w:val="20"/>
          <w:szCs w:val="20"/>
        </w:rPr>
        <w:t>318</w:t>
      </w:r>
    </w:p>
    <w:p w:rsidR="009047E3" w:rsidRDefault="009047E3" w:rsidP="009047E3">
      <w:pPr>
        <w:spacing w:after="0" w:line="240" w:lineRule="auto"/>
        <w:ind w:firstLine="72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           </w:t>
      </w:r>
      <w:r>
        <w:rPr>
          <w:rFonts w:ascii="Georgia" w:eastAsia="Georgia" w:hAnsi="Georgia" w:cs="Georgia"/>
          <w:b/>
          <w:sz w:val="20"/>
          <w:szCs w:val="20"/>
        </w:rPr>
        <w:t>E-mail:</w:t>
      </w:r>
      <w:r>
        <w:rPr>
          <w:rFonts w:ascii="Georgia" w:eastAsia="Georgia" w:hAnsi="Georgia" w:cs="Georgia"/>
          <w:sz w:val="20"/>
          <w:szCs w:val="20"/>
        </w:rPr>
        <w:t xml:space="preserve">  </w:t>
      </w:r>
      <w:hyperlink r:id="rId8">
        <w:r>
          <w:rPr>
            <w:rFonts w:ascii="Georgia" w:eastAsia="Georgia" w:hAnsi="Georgia" w:cs="Georgia"/>
            <w:color w:val="0563C1"/>
            <w:sz w:val="20"/>
            <w:szCs w:val="20"/>
            <w:u w:val="single"/>
          </w:rPr>
          <w:t>komunitko@zenyvohrozeni.charita.cz</w:t>
        </w:r>
      </w:hyperlink>
    </w:p>
    <w:p w:rsidR="009047E3" w:rsidRDefault="009047E3" w:rsidP="009047E3">
      <w:pPr>
        <w:spacing w:after="0" w:line="240" w:lineRule="auto"/>
        <w:ind w:left="720"/>
        <w:rPr>
          <w:rFonts w:ascii="Georgia" w:eastAsia="Georgia" w:hAnsi="Georgia" w:cs="Georgia"/>
          <w:color w:val="0563C1"/>
          <w:sz w:val="20"/>
          <w:szCs w:val="20"/>
          <w:u w:val="single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          </w:t>
      </w:r>
      <w:r w:rsidRPr="009047E3">
        <w:rPr>
          <w:rFonts w:ascii="Georgia" w:eastAsia="Georgia" w:hAnsi="Georgia" w:cs="Georgia"/>
          <w:b/>
          <w:sz w:val="20"/>
          <w:szCs w:val="20"/>
        </w:rPr>
        <w:t>W</w:t>
      </w:r>
      <w:r>
        <w:rPr>
          <w:rFonts w:ascii="Georgia" w:eastAsia="Georgia" w:hAnsi="Georgia" w:cs="Georgia"/>
          <w:b/>
          <w:sz w:val="20"/>
          <w:szCs w:val="20"/>
        </w:rPr>
        <w:t>eb:</w:t>
      </w:r>
      <w:r>
        <w:rPr>
          <w:rFonts w:ascii="Georgia" w:eastAsia="Georgia" w:hAnsi="Georgia" w:cs="Georgia"/>
          <w:sz w:val="20"/>
          <w:szCs w:val="20"/>
        </w:rPr>
        <w:t xml:space="preserve">  </w:t>
      </w:r>
      <w:hyperlink r:id="rId9" w:history="1">
        <w:r w:rsidRPr="007B1993">
          <w:rPr>
            <w:rStyle w:val="Hypertextovodkaz"/>
            <w:rFonts w:ascii="Georgia" w:eastAsia="Georgia" w:hAnsi="Georgia" w:cs="Georgia"/>
            <w:sz w:val="20"/>
            <w:szCs w:val="20"/>
          </w:rPr>
          <w:t>http://programmari.cz</w:t>
        </w:r>
      </w:hyperlink>
      <w:r>
        <w:rPr>
          <w:rFonts w:ascii="Georgia" w:eastAsia="Georgia" w:hAnsi="Georgia" w:cs="Georgia"/>
          <w:color w:val="0563C1"/>
          <w:sz w:val="20"/>
          <w:szCs w:val="20"/>
          <w:u w:val="single"/>
        </w:rPr>
        <w:t xml:space="preserve"> </w:t>
      </w:r>
    </w:p>
    <w:p w:rsidR="00DB45FA" w:rsidRDefault="00DB45FA" w:rsidP="00DB45FA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719CC5A5" wp14:editId="26573E8F">
            <wp:extent cx="2981325" cy="581025"/>
            <wp:effectExtent l="0" t="0" r="0" b="0"/>
            <wp:docPr id="6" name="image4.jpg" descr="http://prahafondy.ami.cz/userfiles/File/LOGA_OPPPR/CZ_RO_B_C_ore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http://prahafondy.ami.cz/userfiles/File/LOGA_OPPPR/CZ_RO_B_C_orez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C07B1E9" wp14:editId="4E41402A">
            <wp:extent cx="571500" cy="581025"/>
            <wp:effectExtent l="0" t="0" r="0" b="0"/>
            <wp:docPr id="7" name="image7.png" descr="http://penizeproprahu.cz/wp-content/uploads/2016/06/logo-prah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http://penizeproprahu.cz/wp-content/uploads/2016/06/logo-praha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B45FA" w:rsidRDefault="00DB45FA" w:rsidP="00DB45FA">
      <w:pPr>
        <w:spacing w:after="0" w:line="240" w:lineRule="auto"/>
      </w:pPr>
    </w:p>
    <w:p w:rsidR="00DB45FA" w:rsidRDefault="00DB45FA" w:rsidP="00DB45FA">
      <w:pPr>
        <w:spacing w:after="0" w:line="240" w:lineRule="auto"/>
        <w:jc w:val="center"/>
        <w:rPr>
          <w:rFonts w:ascii="Georgia" w:eastAsia="Georgia" w:hAnsi="Georgia" w:cs="Georgia"/>
          <w:b/>
          <w:sz w:val="56"/>
          <w:szCs w:val="56"/>
        </w:rPr>
      </w:pPr>
    </w:p>
    <w:p w:rsidR="00DB45FA" w:rsidRDefault="00DB45FA" w:rsidP="00DB45FA">
      <w:pPr>
        <w:spacing w:after="0" w:line="240" w:lineRule="auto"/>
        <w:jc w:val="center"/>
        <w:rPr>
          <w:rFonts w:ascii="Georgia" w:eastAsia="Georgia" w:hAnsi="Georgia" w:cs="Georgia"/>
          <w:b/>
          <w:sz w:val="56"/>
          <w:szCs w:val="56"/>
        </w:rPr>
      </w:pPr>
      <w:r>
        <w:rPr>
          <w:rFonts w:ascii="Georgia" w:eastAsia="Georgia" w:hAnsi="Georgia" w:cs="Georgia"/>
          <w:b/>
          <w:sz w:val="56"/>
          <w:szCs w:val="56"/>
        </w:rPr>
        <w:t>Komunitní centrum Žitná 35</w:t>
      </w:r>
    </w:p>
    <w:p w:rsidR="00DB45FA" w:rsidRDefault="00DB45FA" w:rsidP="00DB45FA">
      <w:pPr>
        <w:spacing w:after="0" w:line="240" w:lineRule="auto"/>
        <w:jc w:val="center"/>
        <w:rPr>
          <w:rFonts w:ascii="Georgia" w:eastAsia="Georgia" w:hAnsi="Georgia" w:cs="Georgia"/>
          <w:b/>
          <w:sz w:val="36"/>
          <w:szCs w:val="36"/>
        </w:rPr>
      </w:pPr>
    </w:p>
    <w:p w:rsidR="00DB45FA" w:rsidRDefault="00DB45FA" w:rsidP="00DB45FA">
      <w:pPr>
        <w:spacing w:after="0" w:line="240" w:lineRule="auto"/>
        <w:jc w:val="center"/>
        <w:rPr>
          <w:rFonts w:ascii="Georgia" w:eastAsia="Georgia" w:hAnsi="Georgia" w:cs="Georgia"/>
          <w:b/>
          <w:sz w:val="36"/>
          <w:szCs w:val="36"/>
        </w:rPr>
      </w:pPr>
    </w:p>
    <w:p w:rsidR="00DB45FA" w:rsidRDefault="00DB45FA" w:rsidP="00DB45FA">
      <w:pPr>
        <w:pStyle w:val="Nadpis3"/>
        <w:shd w:val="clear" w:color="auto" w:fill="FFFFFF"/>
        <w:spacing w:before="0" w:after="0" w:line="240" w:lineRule="auto"/>
        <w:contextualSpacing w:val="0"/>
        <w:jc w:val="center"/>
        <w:rPr>
          <w:rFonts w:ascii="Georgia" w:eastAsia="Georgia" w:hAnsi="Georgia" w:cs="Georgia"/>
          <w:color w:val="C00000"/>
          <w:sz w:val="72"/>
          <w:szCs w:val="72"/>
        </w:rPr>
      </w:pPr>
      <w:r>
        <w:rPr>
          <w:rFonts w:ascii="Georgia" w:eastAsia="Georgia" w:hAnsi="Georgia" w:cs="Georgia"/>
          <w:color w:val="C00000"/>
          <w:sz w:val="72"/>
          <w:szCs w:val="72"/>
        </w:rPr>
        <w:t>Beseda</w:t>
      </w:r>
    </w:p>
    <w:p w:rsidR="00DB45FA" w:rsidRPr="00C867F9" w:rsidRDefault="00DB45FA" w:rsidP="00DB45FA">
      <w:pPr>
        <w:pStyle w:val="Nadpis3"/>
        <w:shd w:val="clear" w:color="auto" w:fill="FFFFFF"/>
        <w:spacing w:before="0" w:after="0" w:line="240" w:lineRule="auto"/>
        <w:contextualSpacing w:val="0"/>
        <w:jc w:val="center"/>
        <w:rPr>
          <w:rFonts w:ascii="Georgia" w:eastAsia="Georgia" w:hAnsi="Georgia" w:cs="Georgia"/>
          <w:color w:val="C00000"/>
          <w:sz w:val="72"/>
          <w:szCs w:val="72"/>
        </w:rPr>
      </w:pPr>
      <w:r>
        <w:rPr>
          <w:rFonts w:ascii="Georgia" w:eastAsia="Georgia" w:hAnsi="Georgia" w:cs="Georgia"/>
          <w:color w:val="C00000"/>
          <w:sz w:val="72"/>
          <w:szCs w:val="72"/>
        </w:rPr>
        <w:t>s šachovým velmistrem Davidem Navarou</w:t>
      </w:r>
    </w:p>
    <w:p w:rsidR="00DB45FA" w:rsidRDefault="00DB45FA" w:rsidP="00DB45FA"/>
    <w:p w:rsidR="00DB45FA" w:rsidRDefault="00DB45FA" w:rsidP="00DB45FA">
      <w:pPr>
        <w:spacing w:after="0" w:line="240" w:lineRule="auto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 xml:space="preserve">Kde: </w:t>
      </w:r>
      <w:r>
        <w:rPr>
          <w:rFonts w:ascii="Georgia" w:eastAsia="Georgia" w:hAnsi="Georgia" w:cs="Georgia"/>
          <w:sz w:val="28"/>
          <w:szCs w:val="28"/>
        </w:rPr>
        <w:t>Komunitní centrum Žitná 35, Praha 1</w:t>
      </w:r>
    </w:p>
    <w:p w:rsidR="00DB45FA" w:rsidRDefault="00DB45FA" w:rsidP="00DB45FA">
      <w:pPr>
        <w:spacing w:after="0" w:line="240" w:lineRule="auto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>Kdy:</w:t>
      </w:r>
      <w:r>
        <w:rPr>
          <w:rFonts w:ascii="Georgia" w:eastAsia="Georgia" w:hAnsi="Georgia" w:cs="Georgia"/>
          <w:sz w:val="28"/>
          <w:szCs w:val="28"/>
        </w:rPr>
        <w:t xml:space="preserve"> středa 17. 1. 2018 17:00-19:00</w:t>
      </w:r>
    </w:p>
    <w:p w:rsidR="00DB45FA" w:rsidRDefault="00DB45FA" w:rsidP="00DB45FA">
      <w:pPr>
        <w:spacing w:after="0" w:line="240" w:lineRule="auto"/>
        <w:rPr>
          <w:rFonts w:ascii="Georgia" w:eastAsia="Georgia" w:hAnsi="Georgia" w:cs="Georgia"/>
          <w:sz w:val="28"/>
          <w:szCs w:val="28"/>
        </w:rPr>
      </w:pPr>
    </w:p>
    <w:p w:rsidR="00DB45FA" w:rsidRPr="009047E3" w:rsidRDefault="00DB45FA" w:rsidP="00DB45FA">
      <w:pPr>
        <w:spacing w:after="0" w:line="240" w:lineRule="auto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Srdečně vás zveme na besedu s </w:t>
      </w:r>
      <w:r w:rsidRPr="00904165">
        <w:rPr>
          <w:rFonts w:ascii="Arial" w:eastAsia="Arial" w:hAnsi="Arial" w:cs="Arial"/>
          <w:i/>
        </w:rPr>
        <w:t>velmistr</w:t>
      </w:r>
      <w:r>
        <w:rPr>
          <w:rFonts w:ascii="Arial" w:eastAsia="Arial" w:hAnsi="Arial" w:cs="Arial"/>
          <w:i/>
        </w:rPr>
        <w:t>em šachu</w:t>
      </w:r>
      <w:r w:rsidRPr="00904165">
        <w:rPr>
          <w:rFonts w:ascii="Arial" w:eastAsia="Arial" w:hAnsi="Arial" w:cs="Arial"/>
          <w:i/>
        </w:rPr>
        <w:t xml:space="preserve"> světového formátu, </w:t>
      </w:r>
      <w:r>
        <w:rPr>
          <w:rFonts w:ascii="Arial" w:eastAsia="Arial" w:hAnsi="Arial" w:cs="Arial"/>
          <w:i/>
        </w:rPr>
        <w:t>který pohovoří o hře, svých úspěších, o formách tréninku a dalších zajímavostech. Mladý šachista David Navara se dlouhodobě drží na předních příčkách šachových žebříčků a</w:t>
      </w:r>
      <w:r w:rsidRPr="009047E3">
        <w:rPr>
          <w:rFonts w:ascii="Arial" w:eastAsia="Arial" w:hAnsi="Arial" w:cs="Arial"/>
          <w:i/>
        </w:rPr>
        <w:t xml:space="preserve"> </w:t>
      </w:r>
      <w:r w:rsidRPr="00904165">
        <w:rPr>
          <w:rFonts w:ascii="Arial" w:eastAsia="Arial" w:hAnsi="Arial" w:cs="Arial"/>
          <w:i/>
        </w:rPr>
        <w:t>hraje také proti nejsilnějším světovým hráčům</w:t>
      </w:r>
      <w:r>
        <w:rPr>
          <w:rFonts w:ascii="Arial" w:eastAsia="Arial" w:hAnsi="Arial" w:cs="Arial"/>
          <w:i/>
        </w:rPr>
        <w:t xml:space="preserve">. </w:t>
      </w:r>
    </w:p>
    <w:p w:rsidR="00DB45FA" w:rsidRDefault="00DB45FA" w:rsidP="00DB45FA">
      <w:pPr>
        <w:spacing w:after="0" w:line="240" w:lineRule="auto"/>
        <w:jc w:val="center"/>
        <w:rPr>
          <w:rFonts w:ascii="Georgia" w:eastAsia="Georgia" w:hAnsi="Georgia" w:cs="Georgia"/>
          <w:b/>
          <w:sz w:val="20"/>
          <w:szCs w:val="20"/>
        </w:rPr>
      </w:pPr>
    </w:p>
    <w:p w:rsidR="00DB45FA" w:rsidRDefault="00DB45FA" w:rsidP="00DB45FA">
      <w:pPr>
        <w:spacing w:after="0" w:line="240" w:lineRule="auto"/>
        <w:jc w:val="center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noProof/>
          <w:sz w:val="20"/>
          <w:szCs w:val="20"/>
        </w:rPr>
        <w:drawing>
          <wp:inline distT="0" distB="0" distL="0" distR="0" wp14:anchorId="3847634D" wp14:editId="25B944DC">
            <wp:extent cx="4467225" cy="2981104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šach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8630" cy="2995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5FA" w:rsidRDefault="00DB45FA" w:rsidP="00DB45FA">
      <w:pPr>
        <w:spacing w:after="0" w:line="240" w:lineRule="auto"/>
        <w:rPr>
          <w:rFonts w:ascii="Georgia" w:eastAsia="Georgia" w:hAnsi="Georgia" w:cs="Georgia"/>
          <w:b/>
          <w:sz w:val="20"/>
          <w:szCs w:val="20"/>
        </w:rPr>
      </w:pPr>
    </w:p>
    <w:p w:rsidR="00DB45FA" w:rsidRDefault="00DB45FA" w:rsidP="00DB45FA">
      <w:pPr>
        <w:tabs>
          <w:tab w:val="left" w:pos="8175"/>
        </w:tabs>
        <w:spacing w:after="0" w:line="240" w:lineRule="auto"/>
        <w:rPr>
          <w:rFonts w:ascii="Georgia" w:eastAsia="Georgia" w:hAnsi="Georgia" w:cs="Georgi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4F937520" wp14:editId="67013838">
            <wp:simplePos x="0" y="0"/>
            <wp:positionH relativeFrom="margin">
              <wp:posOffset>986155</wp:posOffset>
            </wp:positionH>
            <wp:positionV relativeFrom="paragraph">
              <wp:posOffset>7620</wp:posOffset>
            </wp:positionV>
            <wp:extent cx="371475" cy="429260"/>
            <wp:effectExtent l="0" t="0" r="0" b="0"/>
            <wp:wrapSquare wrapText="bothSides" distT="0" distB="0" distL="114300" distR="114300"/>
            <wp:docPr id="9" name="image2.jpg" descr="Výsledek obrázku pro logo charita prah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ýsledek obrázku pro logo charita prah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429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Georgia" w:eastAsia="Georgia" w:hAnsi="Georgia" w:cs="Georgia"/>
          <w:b/>
          <w:sz w:val="20"/>
          <w:szCs w:val="20"/>
        </w:rPr>
        <w:t xml:space="preserve">                                                 Kde:</w:t>
      </w:r>
      <w:r>
        <w:rPr>
          <w:rFonts w:ascii="Georgia" w:eastAsia="Georgia" w:hAnsi="Georgia" w:cs="Georgia"/>
          <w:sz w:val="20"/>
          <w:szCs w:val="20"/>
        </w:rPr>
        <w:t xml:space="preserve"> Ateliér Komunitního centra, Žitná 35, Praha 1 - Nové Město</w:t>
      </w:r>
    </w:p>
    <w:p w:rsidR="00DB45FA" w:rsidRDefault="00DB45FA" w:rsidP="00DB45FA">
      <w:pPr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                                                 Kontakt</w:t>
      </w:r>
      <w:r>
        <w:rPr>
          <w:rFonts w:ascii="Georgia" w:eastAsia="Georgia" w:hAnsi="Georgia" w:cs="Georgia"/>
          <w:sz w:val="20"/>
          <w:szCs w:val="20"/>
        </w:rPr>
        <w:t>: vedoucí KC Denisa Cháberová, tel.: 734 789 318</w:t>
      </w:r>
    </w:p>
    <w:p w:rsidR="00DB45FA" w:rsidRDefault="00DB45FA" w:rsidP="00DB45FA">
      <w:pPr>
        <w:spacing w:after="0" w:line="240" w:lineRule="auto"/>
        <w:ind w:firstLine="72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           </w:t>
      </w:r>
      <w:r>
        <w:rPr>
          <w:rFonts w:ascii="Georgia" w:eastAsia="Georgia" w:hAnsi="Georgia" w:cs="Georgia"/>
          <w:b/>
          <w:sz w:val="20"/>
          <w:szCs w:val="20"/>
        </w:rPr>
        <w:t>E-mail:</w:t>
      </w:r>
      <w:r>
        <w:rPr>
          <w:rFonts w:ascii="Georgia" w:eastAsia="Georgia" w:hAnsi="Georgia" w:cs="Georgia"/>
          <w:sz w:val="20"/>
          <w:szCs w:val="20"/>
        </w:rPr>
        <w:t xml:space="preserve">  </w:t>
      </w:r>
      <w:hyperlink r:id="rId10">
        <w:r>
          <w:rPr>
            <w:rFonts w:ascii="Georgia" w:eastAsia="Georgia" w:hAnsi="Georgia" w:cs="Georgia"/>
            <w:color w:val="0563C1"/>
            <w:sz w:val="20"/>
            <w:szCs w:val="20"/>
            <w:u w:val="single"/>
          </w:rPr>
          <w:t>komunitko@zenyvohrozeni.charita.cz</w:t>
        </w:r>
      </w:hyperlink>
    </w:p>
    <w:p w:rsidR="00DB45FA" w:rsidRDefault="00DB45FA" w:rsidP="00DB45FA">
      <w:pPr>
        <w:spacing w:after="0" w:line="240" w:lineRule="auto"/>
        <w:ind w:left="72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          </w:t>
      </w:r>
      <w:r w:rsidRPr="009047E3">
        <w:rPr>
          <w:rFonts w:ascii="Georgia" w:eastAsia="Georgia" w:hAnsi="Georgia" w:cs="Georgia"/>
          <w:b/>
          <w:sz w:val="20"/>
          <w:szCs w:val="20"/>
        </w:rPr>
        <w:t>W</w:t>
      </w:r>
      <w:r>
        <w:rPr>
          <w:rFonts w:ascii="Georgia" w:eastAsia="Georgia" w:hAnsi="Georgia" w:cs="Georgia"/>
          <w:b/>
          <w:sz w:val="20"/>
          <w:szCs w:val="20"/>
        </w:rPr>
        <w:t>eb:</w:t>
      </w:r>
      <w:r>
        <w:rPr>
          <w:rFonts w:ascii="Georgia" w:eastAsia="Georgia" w:hAnsi="Georgia" w:cs="Georgia"/>
          <w:sz w:val="20"/>
          <w:szCs w:val="20"/>
        </w:rPr>
        <w:t xml:space="preserve">  </w:t>
      </w:r>
      <w:hyperlink r:id="rId11" w:history="1">
        <w:r w:rsidRPr="007B1993">
          <w:rPr>
            <w:rStyle w:val="Hypertextovodkaz"/>
            <w:rFonts w:ascii="Georgia" w:eastAsia="Georgia" w:hAnsi="Georgia" w:cs="Georgia"/>
            <w:sz w:val="20"/>
            <w:szCs w:val="20"/>
          </w:rPr>
          <w:t>http://programmari.cz</w:t>
        </w:r>
      </w:hyperlink>
      <w:r>
        <w:rPr>
          <w:rFonts w:ascii="Georgia" w:eastAsia="Georgia" w:hAnsi="Georgia" w:cs="Georgia"/>
          <w:color w:val="0563C1"/>
          <w:sz w:val="20"/>
          <w:szCs w:val="20"/>
          <w:u w:val="single"/>
        </w:rPr>
        <w:t xml:space="preserve"> </w:t>
      </w:r>
      <w:bookmarkStart w:id="0" w:name="_GoBack"/>
      <w:bookmarkEnd w:id="0"/>
    </w:p>
    <w:sectPr w:rsidR="00DB45FA" w:rsidSect="009047E3">
      <w:pgSz w:w="11906" w:h="16838"/>
      <w:pgMar w:top="1440" w:right="1080" w:bottom="1440" w:left="1080" w:header="0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0E"/>
    <w:rsid w:val="00054320"/>
    <w:rsid w:val="001100F3"/>
    <w:rsid w:val="001129DD"/>
    <w:rsid w:val="001B06A8"/>
    <w:rsid w:val="001E7177"/>
    <w:rsid w:val="004751C0"/>
    <w:rsid w:val="00656191"/>
    <w:rsid w:val="007D5D0E"/>
    <w:rsid w:val="00904165"/>
    <w:rsid w:val="009047E3"/>
    <w:rsid w:val="00C867F9"/>
    <w:rsid w:val="00DB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B92FD"/>
  <w15:docId w15:val="{6E19253E-C67F-46ED-A91F-DB004F3D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9047E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nitko@zenyvohrozeni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programmari.cz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komunitko@zenyvohrozeni.cz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programmar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Menčíková Anežka</dc:creator>
  <cp:lastModifiedBy>Menčíková Anežka</cp:lastModifiedBy>
  <cp:revision>3</cp:revision>
  <cp:lastPrinted>2018-01-04T15:45:00Z</cp:lastPrinted>
  <dcterms:created xsi:type="dcterms:W3CDTF">2018-01-04T14:52:00Z</dcterms:created>
  <dcterms:modified xsi:type="dcterms:W3CDTF">2018-01-04T15:52:00Z</dcterms:modified>
</cp:coreProperties>
</file>